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РОССИЙСКАЯ ФЕДЕРАЦИЯ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КАЛИНИНГРАДСКАЯ ОБЛАСТЬ</w:t>
      </w:r>
    </w:p>
    <w:p w:rsidR="00CF4D8A" w:rsidRPr="00434553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ab/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АДМИНИСТРАЦИЯ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«ЗЕЛЕНОГРАДСКИЙ ГОРОДСКОЙ ОКРУГ»</w:t>
      </w:r>
    </w:p>
    <w:p w:rsidR="00CF4D8A" w:rsidRPr="00434553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CF4D8A" w:rsidRPr="00CC1B9C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  <w:r w:rsidRPr="00CC1B9C"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  <w:t>ПОСТАНОВЛЕНИЕ</w:t>
      </w:r>
    </w:p>
    <w:p w:rsidR="00CF4D8A" w:rsidRPr="006A0F21" w:rsidRDefault="00CF4D8A" w:rsidP="00F22AEE">
      <w:pPr>
        <w:suppressAutoHyphens/>
        <w:spacing w:after="0"/>
        <w:jc w:val="center"/>
        <w:rPr>
          <w:sz w:val="24"/>
          <w:szCs w:val="24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« </w:t>
      </w:r>
      <w:r w:rsidR="00C11A3C">
        <w:rPr>
          <w:rFonts w:ascii="Times New Roman" w:eastAsia="Times New Roman" w:hAnsi="Times New Roman" w:cs="Times New Roman"/>
          <w:sz w:val="28"/>
          <w:szCs w:val="24"/>
          <w:lang w:eastAsia="ar-SA"/>
        </w:rPr>
        <w:t>16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»  </w:t>
      </w:r>
      <w:r w:rsidR="0038073B">
        <w:rPr>
          <w:rFonts w:ascii="Times New Roman" w:eastAsia="Times New Roman" w:hAnsi="Times New Roman" w:cs="Times New Roman"/>
          <w:sz w:val="28"/>
          <w:szCs w:val="24"/>
          <w:lang w:eastAsia="ar-SA"/>
        </w:rPr>
        <w:t>дека</w:t>
      </w:r>
      <w:r w:rsidR="002711D1">
        <w:rPr>
          <w:rFonts w:ascii="Times New Roman" w:eastAsia="Times New Roman" w:hAnsi="Times New Roman" w:cs="Times New Roman"/>
          <w:sz w:val="28"/>
          <w:szCs w:val="24"/>
          <w:lang w:eastAsia="ar-SA"/>
        </w:rPr>
        <w:t>бря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№</w:t>
      </w:r>
      <w:r w:rsidR="00C11A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2497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г. Зеленоградск</w:t>
      </w:r>
    </w:p>
    <w:p w:rsidR="00CF4D8A" w:rsidRPr="00434553" w:rsidRDefault="00CF4D8A" w:rsidP="00F22AEE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4D8A" w:rsidRPr="00CF4D8A" w:rsidRDefault="00CF4D8A" w:rsidP="0061067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8116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 утверждении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 w:rsidR="008116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подключения к сетям водоснабжения и водоотведения на территории МО «Зеленоградский городской округ»   </w:t>
      </w:r>
    </w:p>
    <w:p w:rsidR="00CF4D8A" w:rsidRPr="006A0F21" w:rsidRDefault="00CF4D8A" w:rsidP="00F22AEE">
      <w:pPr>
        <w:suppressAutoHyphens/>
        <w:spacing w:after="0"/>
        <w:rPr>
          <w:b/>
          <w:bCs/>
          <w:sz w:val="24"/>
          <w:szCs w:val="24"/>
          <w:lang w:eastAsia="ar-SA"/>
        </w:rPr>
      </w:pPr>
    </w:p>
    <w:p w:rsidR="00CF4D8A" w:rsidRPr="00ED0B14" w:rsidRDefault="00CF4D8A" w:rsidP="00F22AE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DC09AC">
        <w:rPr>
          <w:b w:val="0"/>
          <w:sz w:val="28"/>
          <w:szCs w:val="28"/>
          <w:lang w:eastAsia="ar-SA"/>
        </w:rPr>
        <w:t xml:space="preserve">Руководствуясь с </w:t>
      </w:r>
      <w:r w:rsidR="00DC09AC" w:rsidRPr="00DC09AC">
        <w:rPr>
          <w:b w:val="0"/>
          <w:sz w:val="28"/>
          <w:szCs w:val="28"/>
          <w:lang w:eastAsia="ar-SA"/>
        </w:rPr>
        <w:t>Градостроительны</w:t>
      </w:r>
      <w:r w:rsidR="00DC09AC">
        <w:rPr>
          <w:b w:val="0"/>
          <w:sz w:val="28"/>
          <w:szCs w:val="28"/>
          <w:lang w:eastAsia="ar-SA"/>
        </w:rPr>
        <w:t>м</w:t>
      </w:r>
      <w:r w:rsidR="00DC09AC" w:rsidRPr="00DC09AC">
        <w:rPr>
          <w:b w:val="0"/>
          <w:sz w:val="28"/>
          <w:szCs w:val="28"/>
          <w:lang w:eastAsia="ar-SA"/>
        </w:rPr>
        <w:t xml:space="preserve"> кодекс</w:t>
      </w:r>
      <w:r w:rsidR="00DC09AC">
        <w:rPr>
          <w:b w:val="0"/>
          <w:sz w:val="28"/>
          <w:szCs w:val="28"/>
          <w:lang w:eastAsia="ar-SA"/>
        </w:rPr>
        <w:t>ом</w:t>
      </w:r>
      <w:r w:rsidR="00DC09AC" w:rsidRPr="00DC09AC">
        <w:rPr>
          <w:b w:val="0"/>
          <w:sz w:val="28"/>
          <w:szCs w:val="28"/>
          <w:lang w:eastAsia="ar-SA"/>
        </w:rPr>
        <w:t xml:space="preserve"> РФ от 29.12.2004 </w:t>
      </w:r>
      <w:r w:rsidR="00ED0B14">
        <w:rPr>
          <w:b w:val="0"/>
          <w:sz w:val="28"/>
          <w:szCs w:val="28"/>
          <w:lang w:eastAsia="ar-SA"/>
        </w:rPr>
        <w:t xml:space="preserve">             </w:t>
      </w:r>
      <w:r w:rsidR="00DC09AC" w:rsidRPr="00DC09AC">
        <w:rPr>
          <w:b w:val="0"/>
          <w:sz w:val="28"/>
          <w:szCs w:val="28"/>
          <w:lang w:eastAsia="ar-SA"/>
        </w:rPr>
        <w:t xml:space="preserve">N 190-ФЗ, </w:t>
      </w:r>
      <w:r w:rsidRPr="00DC09AC">
        <w:rPr>
          <w:b w:val="0"/>
          <w:sz w:val="28"/>
          <w:szCs w:val="28"/>
          <w:lang w:eastAsia="ar-SA"/>
        </w:rPr>
        <w:t xml:space="preserve">Федеральным законом «О водоснабжении и водоотведении» </w:t>
      </w:r>
      <w:r w:rsidR="00ED0B14">
        <w:rPr>
          <w:b w:val="0"/>
          <w:sz w:val="28"/>
          <w:szCs w:val="28"/>
          <w:lang w:eastAsia="ar-SA"/>
        </w:rPr>
        <w:t xml:space="preserve">                          </w:t>
      </w:r>
      <w:r w:rsidRPr="00DC09AC">
        <w:rPr>
          <w:b w:val="0"/>
          <w:sz w:val="28"/>
          <w:szCs w:val="28"/>
          <w:lang w:eastAsia="ar-SA"/>
        </w:rPr>
        <w:t>от 07.12.2011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 xml:space="preserve">416-ФЗ, Постановлением Правительства от 13.05.2013 года 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83; Постановлением Правительства РФ от 29.07.2013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645 «Об утверждении типовых договоров в сфере холодного водоснабжения и водоотведения»; Постановлением Правительства РФ от 29.07.2013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Федерации»), администрация</w:t>
      </w:r>
      <w:r w:rsidR="00ED0B14">
        <w:rPr>
          <w:b w:val="0"/>
          <w:sz w:val="28"/>
          <w:szCs w:val="28"/>
          <w:lang w:eastAsia="ar-SA"/>
        </w:rPr>
        <w:t xml:space="preserve">             </w:t>
      </w:r>
      <w:proofErr w:type="gramStart"/>
      <w:r w:rsidRPr="00DC09AC">
        <w:rPr>
          <w:sz w:val="28"/>
          <w:szCs w:val="28"/>
          <w:lang w:eastAsia="ar-SA"/>
        </w:rPr>
        <w:t>п</w:t>
      </w:r>
      <w:proofErr w:type="gramEnd"/>
      <w:r w:rsidRPr="00DC09AC">
        <w:rPr>
          <w:sz w:val="28"/>
          <w:szCs w:val="28"/>
          <w:lang w:eastAsia="ar-SA"/>
        </w:rPr>
        <w:t xml:space="preserve"> о с т а н о в л я е т:</w:t>
      </w:r>
    </w:p>
    <w:p w:rsidR="00CF4D8A" w:rsidRDefault="00CF4D8A" w:rsidP="00ED0B14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Утвердить </w:t>
      </w:r>
      <w:r w:rsid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орядок </w:t>
      </w:r>
      <w:r w:rsidR="00273A1E"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подключения к сетям водоснабжения и водоотведения на территории МО «Зеленоградский городской округ»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, согласно приложению.</w:t>
      </w:r>
    </w:p>
    <w:p w:rsidR="00F22AEE" w:rsidRDefault="00F22AEE" w:rsidP="00ED0B14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ab/>
        <w:t xml:space="preserve">Постановление администрации </w:t>
      </w:r>
      <w:r w:rsidRP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от 20.06.2019 № 1093 «О порядке подключения к сетям водоснабжения и водоотведения на территории </w:t>
      </w:r>
      <w:r w:rsidRP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считать утратившим силу.</w:t>
      </w:r>
    </w:p>
    <w:p w:rsidR="00CF4D8A" w:rsidRPr="00CF4D8A" w:rsidRDefault="00F22AEE" w:rsidP="00ED0B1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Начальнику управления делами администрации Н.В.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Бачариной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CF4D8A" w:rsidRPr="00CF4D8A" w:rsidRDefault="00F22AEE" w:rsidP="00ED0B1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Г.П.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F4D8A" w:rsidRDefault="00CF4D8A" w:rsidP="00434553">
      <w:pPr>
        <w:suppressAutoHyphens/>
        <w:spacing w:after="0"/>
        <w:jc w:val="both"/>
        <w:rPr>
          <w:sz w:val="12"/>
          <w:szCs w:val="28"/>
          <w:lang w:eastAsia="ar-SA"/>
        </w:rPr>
      </w:pPr>
    </w:p>
    <w:p w:rsidR="00434553" w:rsidRPr="001047C3" w:rsidRDefault="00434553" w:rsidP="00434553">
      <w:pPr>
        <w:suppressAutoHyphens/>
        <w:spacing w:after="0"/>
        <w:jc w:val="both"/>
        <w:rPr>
          <w:sz w:val="12"/>
          <w:szCs w:val="28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34553" w:rsidRDefault="00CF4D8A" w:rsidP="00434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«Зеленоградский городской округ»                                 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С.А. Кошевой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34553" w:rsidRDefault="00434553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ectPr w:rsidR="00434553" w:rsidSect="00434553">
          <w:pgSz w:w="11906" w:h="16838"/>
          <w:pgMar w:top="568" w:right="707" w:bottom="993" w:left="1701" w:header="708" w:footer="708" w:gutter="0"/>
          <w:cols w:space="708"/>
          <w:docGrid w:linePitch="360"/>
        </w:sectPr>
      </w:pP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постановлению администрации муниципального образования «Зеленоградский городской округ»</w:t>
      </w: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 « </w:t>
      </w:r>
      <w:r w:rsidR="00C11A3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16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» </w:t>
      </w:r>
      <w:r w:rsidR="003807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декабря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2019 года №_</w:t>
      </w:r>
      <w:r w:rsidR="00C11A3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2497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_</w:t>
      </w:r>
    </w:p>
    <w:p w:rsidR="00B756D6" w:rsidRPr="00B756D6" w:rsidRDefault="00B756D6" w:rsidP="00B7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Порядок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 xml:space="preserve">подключения к сетям водоснабжения и водоотведения 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Общие положения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B756D6" w:rsidP="00B756D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Настоящий порядок разработан в соответствии с Градостроительным кодексом РФ; Федеральным законом «О водоснабжении и водоотведении» от 07.12.2011г.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13.02.2006г. № 83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)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; Постановлением Правительства РФ от 29.07.2013 г. № 645 «Об утверждении типовых договоров в сфере холодного водоснабжения и водоотведения»; Постановлением Правительства РФ от 29.07.2013г. № 644 «Об утверждении правил холодного водоснабжения и водоотведения и о внесении изменений в некоторые акты Прав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ительства Российской Федерации»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B756D6" w:rsidP="00B756D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Настоящий порядок применяется в случаях: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подключения существующих, строящихся (реконструируемых) Объектов;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увеличения потребляемой нагрузки существующими Объектами в связи с изменением фактического объема водопотребления и водоотведения.</w:t>
      </w:r>
    </w:p>
    <w:p w:rsidR="00B756D6" w:rsidRPr="00B756D6" w:rsidRDefault="00B756D6" w:rsidP="00B756D6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Организация, осуществляющая эксплуатацию сетей инженерно-технического обеспечения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</w:t>
      </w:r>
      <w:proofErr w:type="gramEnd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условий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 </w:t>
      </w:r>
    </w:p>
    <w:p w:rsidR="00B756D6" w:rsidRPr="00B756D6" w:rsidRDefault="00B756D6" w:rsidP="00B756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4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Порядок определения и предоставления технических условий и подключения объектов капитального строительства к сетям водоснабжения и водоотведения.</w:t>
      </w:r>
    </w:p>
    <w:p w:rsidR="00B756D6" w:rsidRPr="00B756D6" w:rsidRDefault="00B756D6" w:rsidP="00B756D6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Заявитель предоставляет </w:t>
      </w:r>
      <w:r w:rsidR="009B789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запрос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9B789E" w:rsidP="00B75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содержать следующую информацию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наименование лица, направившего запрос, его местонахождение, почтовый адрес, контактный телефон;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документов, а также документы, подтверждающие полномочия лица, подписавшего запрос;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9B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9E" w:rsidRPr="009B789E">
        <w:rPr>
          <w:rFonts w:ascii="Times New Roman" w:eastAsia="Times New Roman" w:hAnsi="Times New Roman" w:cs="Times New Roman"/>
          <w:sz w:val="24"/>
          <w:szCs w:val="24"/>
        </w:rPr>
        <w:t xml:space="preserve">(для правообладателя </w:t>
      </w:r>
      <w:r w:rsidR="009B789E" w:rsidRPr="009B789E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участка)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</w:t>
      </w:r>
      <w:r w:rsidR="00B756D6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 w:rsidR="004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 w:rsidR="004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планируемую величину необходимой подключаемой нагрузки </w:t>
      </w:r>
      <w:r w:rsidR="00FC7ABF" w:rsidRPr="00FC7ABF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соответствующей информации)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6D6" w:rsidRPr="00B756D6" w:rsidRDefault="00FC7ABF" w:rsidP="00B756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основным абонентом технические условия может разработать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организация.</w:t>
      </w:r>
    </w:p>
    <w:p w:rsidR="00B756D6" w:rsidRPr="00B756D6" w:rsidRDefault="009B789E" w:rsidP="00B756D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Запрос</w:t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рассматривает руководитель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срок до 2-х рабочих дней и передает в технический отдел.</w:t>
      </w:r>
    </w:p>
    <w:p w:rsidR="00B756D6" w:rsidRPr="00B756D6" w:rsidRDefault="00B756D6" w:rsidP="00FC7AB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Специалист технического отдела, с привлечением руководителей подразделений, обследует земельный участок на предмет выбора точки подключения к сетям, готовит технические условия и договор технологического подключения в течение 3-х рабочих дней. Подготовленные технические условия рассматриваются техническим советом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утверждаются главным инженером и руководителем в течение 1-го рабочего дня. Подготовленные технические условия передаются на согласование в администрацию МО «Зеленоградский городской округ».</w:t>
      </w:r>
      <w:r w:rsidR="00FC7AB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Согласование в администрации МО «Зеленоградский городской округ» осуществляется в течени</w:t>
      </w:r>
      <w:proofErr w:type="gramStart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5-ти рабочих дней. При получении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организацией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согласованных технических условий, специалист приглашает заявителя для их выдачи и подписания договора технологического подключения.</w:t>
      </w:r>
    </w:p>
    <w:p w:rsidR="00B756D6" w:rsidRPr="00B756D6" w:rsidRDefault="00DD3634" w:rsidP="00DD36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2.3.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получения технических условий заявитель пред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ставляет </w:t>
      </w:r>
      <w:proofErr w:type="spellStart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</w:r>
    </w:p>
    <w:p w:rsidR="00DD3634" w:rsidRPr="00DD3634" w:rsidRDefault="00DD3634" w:rsidP="00B756D6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Заявитель выполняет условия подключения (технологического присоединения), в том числе осуществляет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к системе водоотведения, 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направляет </w:t>
      </w:r>
      <w:proofErr w:type="spellStart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ресурснабжающей</w:t>
      </w:r>
      <w:proofErr w:type="spellEnd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организации уведомление о готовности сетей водоснабжения и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водоотведения, 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подписывает акт о готовности внутриплощадочных и (или) внутридомовых сетей и оборудования объекта.</w:t>
      </w:r>
    </w:p>
    <w:p w:rsidR="00B756D6" w:rsidRPr="00DD3634" w:rsidRDefault="00B756D6" w:rsidP="00B756D6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34">
        <w:rPr>
          <w:rFonts w:ascii="Times New Roman" w:eastAsia="Times New Roman" w:hAnsi="Times New Roman" w:cs="Times New Roman"/>
          <w:color w:val="000000"/>
          <w:sz w:val="24"/>
          <w:szCs w:val="24"/>
        </w:rPr>
        <w:t>В абонентский отдел направляется заявка на заключение договора холодного водоснабжения и допуск прибора учета холодной воды к коммерческой эксплуатации подписанная заявителем или уполномоченным им лицом, действующим от имени заявителя на основании доверенности.</w:t>
      </w:r>
    </w:p>
    <w:p w:rsidR="00103D82" w:rsidRPr="00103D82" w:rsidRDefault="00103D82" w:rsidP="0010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заявке абонента указываются следующие сведения: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водоотведения;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д) 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  <w:proofErr w:type="gramEnd"/>
    </w:p>
    <w:p w:rsid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абонентов.</w:t>
      </w:r>
    </w:p>
    <w:p w:rsidR="00103D82" w:rsidRPr="00103D82" w:rsidRDefault="00103D82" w:rsidP="0010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абонента прилагаются следующие документы: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являющиеся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е) схема размещения мест для отбора проб воды и (или) сточных вод;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изованную систему водоотведения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з)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r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копии документов, подтверждающих </w:t>
      </w:r>
      <w:r w:rsidR="00E54FE4"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 w:rsid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54FE4"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договора водоснабжения с иными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организациями, осуществляющими водоснабжение, договора водопользования и лицензии на пользование недрами.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заявителем или уполномоченным им лицом, действующим от имени заявителя на основании доверенности, согласовывается дата и время </w:t>
      </w:r>
      <w:proofErr w:type="gramStart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процедуры допуска узла учета</w:t>
      </w:r>
      <w:proofErr w:type="gramEnd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коммерческой эксплуатации. Допуск смонтированного узла учета к коммерческой эксплуатации осуществляется не позднее 15 рабочих дней со дня получения заявки от заявителя.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договора холодного водоснабжения подготавливается в течение 20 рабочих дней и направляется заявителю для рассмотрения и подписания.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выполнении технических условий выдается по письменному заявлению в течени</w:t>
      </w:r>
      <w:proofErr w:type="gramStart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2-х рабочих дней после выполнения заявителем следующих условий: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вод в коммерческую эксплуатацию узла учета холодной воды;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одписание договора холодного водоснабжения;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условий договора технологического присоединения.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ввода в эксплуатацию узла учета в течение 14 рабочих дней  абонентский отдел подготавливает договор водоснабжения и утверждает руководителем предприятия с последующим извещением заявителя.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2.6</w:t>
      </w:r>
      <w:r w:rsidR="002711D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заключения договора водоснабжения и договора технического присоединения абонент получает справку о выполнении технических условий в течение 2-х рабочих дней после письменного обращения в техническом отделе предприятия. 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3.</w:t>
      </w:r>
      <w:r w:rsidR="00E54FE4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Заключительные положения.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3.1.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Лицо, осуществляющее самовольное технологическое подключение объекта капитального строительства к сетям инженерно-технического обеспечения – при несоблюдении настоящего 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Порядка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несет ответственность в соответствии с законодательством Российской Федерации.</w:t>
      </w:r>
      <w:bookmarkStart w:id="0" w:name="_GoBack"/>
      <w:bookmarkEnd w:id="0"/>
    </w:p>
    <w:sectPr w:rsidR="00B756D6" w:rsidRPr="00B756D6" w:rsidSect="00CD6B4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49"/>
    <w:multiLevelType w:val="multilevel"/>
    <w:tmpl w:val="CB982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F27CD0"/>
    <w:multiLevelType w:val="multilevel"/>
    <w:tmpl w:val="064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5A4B"/>
    <w:multiLevelType w:val="multilevel"/>
    <w:tmpl w:val="8A568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2847F0"/>
    <w:multiLevelType w:val="hybridMultilevel"/>
    <w:tmpl w:val="CD6641EE"/>
    <w:lvl w:ilvl="0" w:tplc="7C3228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D64CE"/>
    <w:multiLevelType w:val="multilevel"/>
    <w:tmpl w:val="75F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2710"/>
    <w:multiLevelType w:val="multilevel"/>
    <w:tmpl w:val="71D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223F"/>
    <w:multiLevelType w:val="multilevel"/>
    <w:tmpl w:val="EE68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6557D93"/>
    <w:multiLevelType w:val="multilevel"/>
    <w:tmpl w:val="A4C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E"/>
    <w:rsid w:val="00005A6F"/>
    <w:rsid w:val="000161C2"/>
    <w:rsid w:val="00024BE9"/>
    <w:rsid w:val="00030B8F"/>
    <w:rsid w:val="000529EA"/>
    <w:rsid w:val="000556BF"/>
    <w:rsid w:val="00057BA2"/>
    <w:rsid w:val="00067F13"/>
    <w:rsid w:val="000748F8"/>
    <w:rsid w:val="00074B25"/>
    <w:rsid w:val="0008267E"/>
    <w:rsid w:val="00091E7F"/>
    <w:rsid w:val="00095D39"/>
    <w:rsid w:val="000A6AC1"/>
    <w:rsid w:val="000B757F"/>
    <w:rsid w:val="000C382F"/>
    <w:rsid w:val="000D54B2"/>
    <w:rsid w:val="000D6A21"/>
    <w:rsid w:val="000F2B03"/>
    <w:rsid w:val="000F6618"/>
    <w:rsid w:val="00103D82"/>
    <w:rsid w:val="001120E9"/>
    <w:rsid w:val="0012610E"/>
    <w:rsid w:val="00130F1F"/>
    <w:rsid w:val="00141783"/>
    <w:rsid w:val="00151912"/>
    <w:rsid w:val="0017030F"/>
    <w:rsid w:val="00176377"/>
    <w:rsid w:val="00181B4A"/>
    <w:rsid w:val="00195992"/>
    <w:rsid w:val="001A2F5C"/>
    <w:rsid w:val="001B386C"/>
    <w:rsid w:val="001B5969"/>
    <w:rsid w:val="001B762C"/>
    <w:rsid w:val="001C0789"/>
    <w:rsid w:val="001D513A"/>
    <w:rsid w:val="001F45BA"/>
    <w:rsid w:val="00200379"/>
    <w:rsid w:val="0020532B"/>
    <w:rsid w:val="00211B96"/>
    <w:rsid w:val="00227BD7"/>
    <w:rsid w:val="00246ED8"/>
    <w:rsid w:val="00264802"/>
    <w:rsid w:val="002654BC"/>
    <w:rsid w:val="002711D1"/>
    <w:rsid w:val="00273A1E"/>
    <w:rsid w:val="0028739A"/>
    <w:rsid w:val="002A071F"/>
    <w:rsid w:val="002A64DA"/>
    <w:rsid w:val="002A7435"/>
    <w:rsid w:val="002B73E0"/>
    <w:rsid w:val="002B792B"/>
    <w:rsid w:val="002C32EC"/>
    <w:rsid w:val="002C38CB"/>
    <w:rsid w:val="002D765F"/>
    <w:rsid w:val="002E2D2E"/>
    <w:rsid w:val="002F2F87"/>
    <w:rsid w:val="003047BD"/>
    <w:rsid w:val="0031073C"/>
    <w:rsid w:val="003129C7"/>
    <w:rsid w:val="003168FE"/>
    <w:rsid w:val="00317146"/>
    <w:rsid w:val="003245D9"/>
    <w:rsid w:val="00337AFF"/>
    <w:rsid w:val="00342E02"/>
    <w:rsid w:val="0037578A"/>
    <w:rsid w:val="0038073B"/>
    <w:rsid w:val="00392B81"/>
    <w:rsid w:val="00394679"/>
    <w:rsid w:val="003A34FC"/>
    <w:rsid w:val="003A3DB7"/>
    <w:rsid w:val="003A5FA5"/>
    <w:rsid w:val="003A7DA5"/>
    <w:rsid w:val="003B620C"/>
    <w:rsid w:val="003C5875"/>
    <w:rsid w:val="00431BA4"/>
    <w:rsid w:val="00434553"/>
    <w:rsid w:val="00445E6B"/>
    <w:rsid w:val="004471FD"/>
    <w:rsid w:val="00452C46"/>
    <w:rsid w:val="00460B04"/>
    <w:rsid w:val="004632B0"/>
    <w:rsid w:val="00465113"/>
    <w:rsid w:val="00470A40"/>
    <w:rsid w:val="00477A66"/>
    <w:rsid w:val="004828BF"/>
    <w:rsid w:val="004A07D5"/>
    <w:rsid w:val="004B0E53"/>
    <w:rsid w:val="004B188C"/>
    <w:rsid w:val="004D0849"/>
    <w:rsid w:val="004D3F46"/>
    <w:rsid w:val="004E25E2"/>
    <w:rsid w:val="004E7E32"/>
    <w:rsid w:val="004F13C6"/>
    <w:rsid w:val="00504AF0"/>
    <w:rsid w:val="005071B8"/>
    <w:rsid w:val="00511EEC"/>
    <w:rsid w:val="00512C59"/>
    <w:rsid w:val="00513FCD"/>
    <w:rsid w:val="005251AF"/>
    <w:rsid w:val="005313D0"/>
    <w:rsid w:val="00543B98"/>
    <w:rsid w:val="005454AF"/>
    <w:rsid w:val="00547EC9"/>
    <w:rsid w:val="005548D7"/>
    <w:rsid w:val="00560A73"/>
    <w:rsid w:val="0056272B"/>
    <w:rsid w:val="00563CDB"/>
    <w:rsid w:val="0056568B"/>
    <w:rsid w:val="00565C2B"/>
    <w:rsid w:val="00596381"/>
    <w:rsid w:val="005A2944"/>
    <w:rsid w:val="005D47BE"/>
    <w:rsid w:val="005E6345"/>
    <w:rsid w:val="005F525E"/>
    <w:rsid w:val="005F6C7C"/>
    <w:rsid w:val="005F6E9E"/>
    <w:rsid w:val="00600EF4"/>
    <w:rsid w:val="0060501C"/>
    <w:rsid w:val="00610677"/>
    <w:rsid w:val="00610BD7"/>
    <w:rsid w:val="00643E82"/>
    <w:rsid w:val="006625F0"/>
    <w:rsid w:val="00671E6C"/>
    <w:rsid w:val="006724EB"/>
    <w:rsid w:val="00672EA7"/>
    <w:rsid w:val="006735CF"/>
    <w:rsid w:val="00674779"/>
    <w:rsid w:val="00682F84"/>
    <w:rsid w:val="00684696"/>
    <w:rsid w:val="00687FD3"/>
    <w:rsid w:val="006A00F4"/>
    <w:rsid w:val="006A30AF"/>
    <w:rsid w:val="006A661F"/>
    <w:rsid w:val="006A6E6A"/>
    <w:rsid w:val="006B059F"/>
    <w:rsid w:val="006B5313"/>
    <w:rsid w:val="006B77A4"/>
    <w:rsid w:val="006C361D"/>
    <w:rsid w:val="006D2735"/>
    <w:rsid w:val="006E40E1"/>
    <w:rsid w:val="00706004"/>
    <w:rsid w:val="00711686"/>
    <w:rsid w:val="00715996"/>
    <w:rsid w:val="00715A89"/>
    <w:rsid w:val="007347A0"/>
    <w:rsid w:val="007406B8"/>
    <w:rsid w:val="00744AE4"/>
    <w:rsid w:val="0075397B"/>
    <w:rsid w:val="00760312"/>
    <w:rsid w:val="00762F67"/>
    <w:rsid w:val="00772CD2"/>
    <w:rsid w:val="007805A8"/>
    <w:rsid w:val="00781909"/>
    <w:rsid w:val="00781BAD"/>
    <w:rsid w:val="00782F33"/>
    <w:rsid w:val="007875B7"/>
    <w:rsid w:val="00790111"/>
    <w:rsid w:val="0079673F"/>
    <w:rsid w:val="007A5B2B"/>
    <w:rsid w:val="007B2B68"/>
    <w:rsid w:val="007C7061"/>
    <w:rsid w:val="007D1DC1"/>
    <w:rsid w:val="007D5123"/>
    <w:rsid w:val="007E5E75"/>
    <w:rsid w:val="007F07ED"/>
    <w:rsid w:val="007F2469"/>
    <w:rsid w:val="007F76B2"/>
    <w:rsid w:val="007F7798"/>
    <w:rsid w:val="0081161A"/>
    <w:rsid w:val="00815E67"/>
    <w:rsid w:val="0083066A"/>
    <w:rsid w:val="00830997"/>
    <w:rsid w:val="008375A3"/>
    <w:rsid w:val="00856F2E"/>
    <w:rsid w:val="008578BB"/>
    <w:rsid w:val="00880376"/>
    <w:rsid w:val="008808E2"/>
    <w:rsid w:val="00881AD0"/>
    <w:rsid w:val="00886DFB"/>
    <w:rsid w:val="00894D37"/>
    <w:rsid w:val="008A4D2D"/>
    <w:rsid w:val="008B50A8"/>
    <w:rsid w:val="008D1085"/>
    <w:rsid w:val="008D363C"/>
    <w:rsid w:val="008E7F1E"/>
    <w:rsid w:val="008F4532"/>
    <w:rsid w:val="008F5F51"/>
    <w:rsid w:val="00927295"/>
    <w:rsid w:val="009361C1"/>
    <w:rsid w:val="009442C7"/>
    <w:rsid w:val="0095263F"/>
    <w:rsid w:val="00953362"/>
    <w:rsid w:val="00965268"/>
    <w:rsid w:val="00984BDF"/>
    <w:rsid w:val="009906E6"/>
    <w:rsid w:val="009974C3"/>
    <w:rsid w:val="009A54DA"/>
    <w:rsid w:val="009B789E"/>
    <w:rsid w:val="009C4D5D"/>
    <w:rsid w:val="009E0F61"/>
    <w:rsid w:val="009F021E"/>
    <w:rsid w:val="009F22A9"/>
    <w:rsid w:val="00A46E5D"/>
    <w:rsid w:val="00A50AFC"/>
    <w:rsid w:val="00A5688C"/>
    <w:rsid w:val="00A62E05"/>
    <w:rsid w:val="00A928F7"/>
    <w:rsid w:val="00AA204E"/>
    <w:rsid w:val="00AE5C29"/>
    <w:rsid w:val="00AE7A81"/>
    <w:rsid w:val="00B05D9C"/>
    <w:rsid w:val="00B13A48"/>
    <w:rsid w:val="00B15F22"/>
    <w:rsid w:val="00B21CBF"/>
    <w:rsid w:val="00B2305D"/>
    <w:rsid w:val="00B316C9"/>
    <w:rsid w:val="00B318E7"/>
    <w:rsid w:val="00B34809"/>
    <w:rsid w:val="00B6053D"/>
    <w:rsid w:val="00B7131D"/>
    <w:rsid w:val="00B756D6"/>
    <w:rsid w:val="00B920A3"/>
    <w:rsid w:val="00BA5B40"/>
    <w:rsid w:val="00BB1EBA"/>
    <w:rsid w:val="00BB31D3"/>
    <w:rsid w:val="00BE12A4"/>
    <w:rsid w:val="00BE3E02"/>
    <w:rsid w:val="00BF4E97"/>
    <w:rsid w:val="00C11A3C"/>
    <w:rsid w:val="00C217DA"/>
    <w:rsid w:val="00C32AE6"/>
    <w:rsid w:val="00C843F5"/>
    <w:rsid w:val="00C930AF"/>
    <w:rsid w:val="00C9356E"/>
    <w:rsid w:val="00CA4844"/>
    <w:rsid w:val="00CC1B9C"/>
    <w:rsid w:val="00CC4F84"/>
    <w:rsid w:val="00CD6B48"/>
    <w:rsid w:val="00CD75C6"/>
    <w:rsid w:val="00CE574A"/>
    <w:rsid w:val="00CF2AA0"/>
    <w:rsid w:val="00CF4532"/>
    <w:rsid w:val="00CF4D8A"/>
    <w:rsid w:val="00CF5E43"/>
    <w:rsid w:val="00D07544"/>
    <w:rsid w:val="00D45BEC"/>
    <w:rsid w:val="00D525DF"/>
    <w:rsid w:val="00D538B2"/>
    <w:rsid w:val="00D91693"/>
    <w:rsid w:val="00D91C17"/>
    <w:rsid w:val="00DA4EE3"/>
    <w:rsid w:val="00DB0005"/>
    <w:rsid w:val="00DC09AC"/>
    <w:rsid w:val="00DD3634"/>
    <w:rsid w:val="00DD4B88"/>
    <w:rsid w:val="00E072FA"/>
    <w:rsid w:val="00E15150"/>
    <w:rsid w:val="00E23A42"/>
    <w:rsid w:val="00E35FE7"/>
    <w:rsid w:val="00E54FE4"/>
    <w:rsid w:val="00E56654"/>
    <w:rsid w:val="00E665C7"/>
    <w:rsid w:val="00E66CD2"/>
    <w:rsid w:val="00E9346B"/>
    <w:rsid w:val="00E958A3"/>
    <w:rsid w:val="00EA7723"/>
    <w:rsid w:val="00ED0B14"/>
    <w:rsid w:val="00EE7316"/>
    <w:rsid w:val="00EF0741"/>
    <w:rsid w:val="00EF5337"/>
    <w:rsid w:val="00F0158F"/>
    <w:rsid w:val="00F1278A"/>
    <w:rsid w:val="00F22AEE"/>
    <w:rsid w:val="00F42C19"/>
    <w:rsid w:val="00F873D7"/>
    <w:rsid w:val="00F96761"/>
    <w:rsid w:val="00FA354E"/>
    <w:rsid w:val="00FB1A34"/>
    <w:rsid w:val="00FB31C6"/>
    <w:rsid w:val="00FC4D2B"/>
    <w:rsid w:val="00FC7ABF"/>
    <w:rsid w:val="00FD6B51"/>
    <w:rsid w:val="00FE7FF8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43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43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7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5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4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534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2019-12-03T10:29:00Z</cp:lastPrinted>
  <dcterms:created xsi:type="dcterms:W3CDTF">2019-12-27T08:01:00Z</dcterms:created>
  <dcterms:modified xsi:type="dcterms:W3CDTF">2019-12-27T08:01:00Z</dcterms:modified>
</cp:coreProperties>
</file>